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23D3" w:rsidRPr="009023D3" w:rsidRDefault="009023D3" w:rsidP="009023D3">
      <w:pPr>
        <w:spacing w:after="375" w:line="240" w:lineRule="auto"/>
        <w:outlineLvl w:val="1"/>
        <w:rPr>
          <w:rFonts w:ascii="SuzukiPROHeadline" w:eastAsia="Times New Roman" w:hAnsi="SuzukiPROHeadline"/>
          <w:b/>
          <w:bCs/>
          <w:caps/>
          <w:color w:val="00374D"/>
          <w:sz w:val="45"/>
          <w:szCs w:val="45"/>
          <w:lang w:eastAsia="ru-RU"/>
        </w:rPr>
      </w:pPr>
      <w:r w:rsidRPr="009023D3">
        <w:rPr>
          <w:rFonts w:ascii="SuzukiPROHeadline" w:eastAsia="Times New Roman" w:hAnsi="SuzukiPROHeadline"/>
          <w:b/>
          <w:bCs/>
          <w:caps/>
          <w:color w:val="00374D"/>
          <w:sz w:val="45"/>
          <w:szCs w:val="45"/>
          <w:lang w:eastAsia="ru-RU"/>
        </w:rPr>
        <w:t>ПОЛОЖЕНИЕ О ПОРЯДКЕ ХРАНЕНИЯ И ЗАЩИТЫ ПЕРСОНАЛЬНЫХ ДАННЫХ ПОЛЬЗОВАТЕЛЕЙ САЙТА</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b/>
          <w:bCs/>
          <w:sz w:val="21"/>
          <w:lang w:eastAsia="ru-RU"/>
        </w:rPr>
        <w:t>1. ТЕРМИНЫ И ОПРЕДЕЛЕНИЯ</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b/>
          <w:bCs/>
          <w:sz w:val="21"/>
          <w:lang w:eastAsia="ru-RU"/>
        </w:rPr>
        <w:t>Сайты</w:t>
      </w:r>
      <w:r w:rsidRPr="009023D3">
        <w:rPr>
          <w:rFonts w:ascii="Arial" w:eastAsia="Times New Roman" w:hAnsi="Arial" w:cs="Arial"/>
          <w:sz w:val="21"/>
          <w:szCs w:val="21"/>
          <w:lang w:eastAsia="ru-RU"/>
        </w:rPr>
        <w:t> – совокупность программных и аппаратных сре</w:t>
      </w:r>
      <w:proofErr w:type="gramStart"/>
      <w:r w:rsidRPr="009023D3">
        <w:rPr>
          <w:rFonts w:ascii="Arial" w:eastAsia="Times New Roman" w:hAnsi="Arial" w:cs="Arial"/>
          <w:sz w:val="21"/>
          <w:szCs w:val="21"/>
          <w:lang w:eastAsia="ru-RU"/>
        </w:rPr>
        <w:t>дств дл</w:t>
      </w:r>
      <w:proofErr w:type="gramEnd"/>
      <w:r w:rsidRPr="009023D3">
        <w:rPr>
          <w:rFonts w:ascii="Arial" w:eastAsia="Times New Roman" w:hAnsi="Arial" w:cs="Arial"/>
          <w:sz w:val="21"/>
          <w:szCs w:val="21"/>
          <w:lang w:eastAsia="ru-RU"/>
        </w:rPr>
        <w:t>я ЭВМ, обеспечивающих публикацию для всеобщего обозрения информации и данных, объединенных общим целевым назначением, посредством технических средств, применяемых для связи между ЭВМ в сети Интернет. Под Сайтами в Соглашении понимаются Сайты, расположенные в сети Интернет по адресу: http://suzuki-komos-auto.ru</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b/>
          <w:bCs/>
          <w:sz w:val="21"/>
          <w:lang w:eastAsia="ru-RU"/>
        </w:rPr>
        <w:t>Пользователь </w:t>
      </w:r>
      <w:r w:rsidRPr="009023D3">
        <w:rPr>
          <w:rFonts w:ascii="Arial" w:eastAsia="Times New Roman" w:hAnsi="Arial" w:cs="Arial"/>
          <w:sz w:val="21"/>
          <w:szCs w:val="21"/>
          <w:lang w:eastAsia="ru-RU"/>
        </w:rPr>
        <w:t>– пользователь сети Интернет и, в частности, Сайта, в том числе, имеющий свою личную страницу (профиль/</w:t>
      </w:r>
      <w:proofErr w:type="spellStart"/>
      <w:r w:rsidRPr="009023D3">
        <w:rPr>
          <w:rFonts w:ascii="Arial" w:eastAsia="Times New Roman" w:hAnsi="Arial" w:cs="Arial"/>
          <w:sz w:val="21"/>
          <w:szCs w:val="21"/>
          <w:lang w:eastAsia="ru-RU"/>
        </w:rPr>
        <w:t>аккаунт</w:t>
      </w:r>
      <w:proofErr w:type="spellEnd"/>
      <w:r w:rsidRPr="009023D3">
        <w:rPr>
          <w:rFonts w:ascii="Arial" w:eastAsia="Times New Roman" w:hAnsi="Arial" w:cs="Arial"/>
          <w:sz w:val="21"/>
          <w:szCs w:val="21"/>
          <w:lang w:eastAsia="ru-RU"/>
        </w:rPr>
        <w:t>).</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b/>
          <w:bCs/>
          <w:sz w:val="21"/>
          <w:lang w:eastAsia="ru-RU"/>
        </w:rPr>
        <w:t>Федеральный закон (ФЗ)</w:t>
      </w:r>
      <w:r w:rsidRPr="009023D3">
        <w:rPr>
          <w:rFonts w:ascii="Arial" w:eastAsia="Times New Roman" w:hAnsi="Arial" w:cs="Arial"/>
          <w:sz w:val="21"/>
          <w:szCs w:val="21"/>
          <w:lang w:eastAsia="ru-RU"/>
        </w:rPr>
        <w:t> – Федеральный закон от 27 июля 2006 г. № 152 ФЗ «О персональных данных».</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b/>
          <w:bCs/>
          <w:sz w:val="21"/>
          <w:lang w:eastAsia="ru-RU"/>
        </w:rPr>
        <w:t>Персональные данные</w:t>
      </w:r>
      <w:r w:rsidRPr="009023D3">
        <w:rPr>
          <w:rFonts w:ascii="Arial" w:eastAsia="Times New Roman" w:hAnsi="Arial" w:cs="Arial"/>
          <w:sz w:val="21"/>
          <w:szCs w:val="21"/>
          <w:lang w:eastAsia="ru-RU"/>
        </w:rPr>
        <w:t> – любая информация, относящаяся прямо или косвенно к определенному или определяемому физическому лицу (субъекту персональных данных).</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b/>
          <w:bCs/>
          <w:sz w:val="21"/>
          <w:lang w:eastAsia="ru-RU"/>
        </w:rPr>
        <w:t>Оператор</w:t>
      </w:r>
      <w:r w:rsidRPr="009023D3">
        <w:rPr>
          <w:rFonts w:ascii="Arial" w:eastAsia="Times New Roman" w:hAnsi="Arial" w:cs="Arial"/>
          <w:sz w:val="21"/>
          <w:szCs w:val="21"/>
          <w:lang w:eastAsia="ru-RU"/>
        </w:rPr>
        <w:t xml:space="preserve"> – организация, самостоятельно или совместно с другими лицами организующая обработку персональных данных, а также определяющая цели обработки персональных данных, подлежащих обработке, действия (операции), совершаемые с персональными данными. Оператором является общество с ограниченной ответственностью «Навигатор Авто», расположенное по адресу: 426039, г. Ижевск, ул. </w:t>
      </w:r>
      <w:proofErr w:type="spellStart"/>
      <w:r w:rsidRPr="009023D3">
        <w:rPr>
          <w:rFonts w:ascii="Arial" w:eastAsia="Times New Roman" w:hAnsi="Arial" w:cs="Arial"/>
          <w:sz w:val="21"/>
          <w:szCs w:val="21"/>
          <w:lang w:eastAsia="ru-RU"/>
        </w:rPr>
        <w:t>Буммашевская</w:t>
      </w:r>
      <w:proofErr w:type="spellEnd"/>
      <w:r w:rsidRPr="009023D3">
        <w:rPr>
          <w:rFonts w:ascii="Arial" w:eastAsia="Times New Roman" w:hAnsi="Arial" w:cs="Arial"/>
          <w:sz w:val="21"/>
          <w:szCs w:val="21"/>
          <w:lang w:eastAsia="ru-RU"/>
        </w:rPr>
        <w:t>, д.3а.</w:t>
      </w:r>
    </w:p>
    <w:p w:rsidR="009023D3" w:rsidRPr="009023D3" w:rsidRDefault="009023D3" w:rsidP="009023D3">
      <w:pPr>
        <w:spacing w:after="270" w:line="270" w:lineRule="atLeast"/>
        <w:rPr>
          <w:rFonts w:ascii="Arial" w:eastAsia="Times New Roman" w:hAnsi="Arial" w:cs="Arial"/>
          <w:sz w:val="21"/>
          <w:szCs w:val="21"/>
          <w:lang w:eastAsia="ru-RU"/>
        </w:rPr>
      </w:pPr>
      <w:proofErr w:type="gramStart"/>
      <w:r w:rsidRPr="009023D3">
        <w:rPr>
          <w:rFonts w:ascii="Arial" w:eastAsia="Times New Roman" w:hAnsi="Arial" w:cs="Arial"/>
          <w:b/>
          <w:bCs/>
          <w:sz w:val="21"/>
          <w:lang w:eastAsia="ru-RU"/>
        </w:rPr>
        <w:t>Обработка персональных данных</w:t>
      </w:r>
      <w:r w:rsidRPr="009023D3">
        <w:rPr>
          <w:rFonts w:ascii="Arial" w:eastAsia="Times New Roman" w:hAnsi="Arial" w:cs="Arial"/>
          <w:sz w:val="21"/>
          <w:szCs w:val="21"/>
          <w:lang w:eastAsia="ru-RU"/>
        </w:rPr>
        <w:t>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b/>
          <w:bCs/>
          <w:sz w:val="21"/>
          <w:lang w:eastAsia="ru-RU"/>
        </w:rPr>
        <w:t>Автоматизированная обработка персональных данных</w:t>
      </w:r>
      <w:r w:rsidRPr="009023D3">
        <w:rPr>
          <w:rFonts w:ascii="Arial" w:eastAsia="Times New Roman" w:hAnsi="Arial" w:cs="Arial"/>
          <w:sz w:val="21"/>
          <w:szCs w:val="21"/>
          <w:lang w:eastAsia="ru-RU"/>
        </w:rPr>
        <w:t> – обработка персональных данных с помощью средств вычислительной техники.</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b/>
          <w:bCs/>
          <w:sz w:val="21"/>
          <w:lang w:eastAsia="ru-RU"/>
        </w:rPr>
        <w:t>Распространение персональных данных </w:t>
      </w:r>
      <w:r w:rsidRPr="009023D3">
        <w:rPr>
          <w:rFonts w:ascii="Arial" w:eastAsia="Times New Roman" w:hAnsi="Arial" w:cs="Arial"/>
          <w:sz w:val="21"/>
          <w:szCs w:val="21"/>
          <w:lang w:eastAsia="ru-RU"/>
        </w:rPr>
        <w:t>– действие, направленное на раскрытие персональных данных определенному кругу лиц по предварительному согласию, в случаях, предусмотренных законом.</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b/>
          <w:bCs/>
          <w:sz w:val="21"/>
          <w:lang w:eastAsia="ru-RU"/>
        </w:rPr>
        <w:t>Предоставление персональных данных</w:t>
      </w:r>
      <w:r w:rsidRPr="009023D3">
        <w:rPr>
          <w:rFonts w:ascii="Arial" w:eastAsia="Times New Roman" w:hAnsi="Arial" w:cs="Arial"/>
          <w:sz w:val="21"/>
          <w:szCs w:val="21"/>
          <w:lang w:eastAsia="ru-RU"/>
        </w:rPr>
        <w:t> – действия, направленные на раскрытие персональных данных определенному лицу или определенному кругу лиц.</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b/>
          <w:bCs/>
          <w:sz w:val="21"/>
          <w:lang w:eastAsia="ru-RU"/>
        </w:rPr>
        <w:t>Блокирование персональных данных </w:t>
      </w:r>
      <w:r w:rsidRPr="009023D3">
        <w:rPr>
          <w:rFonts w:ascii="Arial" w:eastAsia="Times New Roman" w:hAnsi="Arial" w:cs="Arial"/>
          <w:sz w:val="21"/>
          <w:szCs w:val="21"/>
          <w:lang w:eastAsia="ru-RU"/>
        </w:rPr>
        <w:t>– временное прекращение обработки персональных данных (за исключением случаев, если обработка необходима для уточнения персональных данных).</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b/>
          <w:bCs/>
          <w:sz w:val="21"/>
          <w:lang w:eastAsia="ru-RU"/>
        </w:rPr>
        <w:lastRenderedPageBreak/>
        <w:t>Уничтожение персональных данных</w:t>
      </w:r>
      <w:r w:rsidRPr="009023D3">
        <w:rPr>
          <w:rFonts w:ascii="Arial" w:eastAsia="Times New Roman" w:hAnsi="Arial" w:cs="Arial"/>
          <w:sz w:val="21"/>
          <w:szCs w:val="21"/>
          <w:lang w:eastAsia="ru-RU"/>
        </w:rPr>
        <w:t> – действия, в результате которых становится невозможным восстановить содержание персональных данных в информационной системе персональных данных и/или в результате которых уничтожаются материальные носители персональных данных.</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b/>
          <w:bCs/>
          <w:sz w:val="21"/>
          <w:lang w:eastAsia="ru-RU"/>
        </w:rPr>
        <w:t>Обезличивание персональных данных</w:t>
      </w:r>
      <w:r w:rsidRPr="009023D3">
        <w:rPr>
          <w:rFonts w:ascii="Arial" w:eastAsia="Times New Roman" w:hAnsi="Arial" w:cs="Arial"/>
          <w:sz w:val="21"/>
          <w:szCs w:val="21"/>
          <w:lang w:eastAsia="ru-RU"/>
        </w:rPr>
        <w:t> – действия, в результате которых становится невозможным без использования дополнительной информации определить принадлежность персональных данных к конкретному субъекту персональных данных.</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b/>
          <w:bCs/>
          <w:sz w:val="21"/>
          <w:lang w:eastAsia="ru-RU"/>
        </w:rPr>
        <w:t>Информационная система персональных данных (</w:t>
      </w:r>
      <w:proofErr w:type="spellStart"/>
      <w:r w:rsidRPr="009023D3">
        <w:rPr>
          <w:rFonts w:ascii="Arial" w:eastAsia="Times New Roman" w:hAnsi="Arial" w:cs="Arial"/>
          <w:b/>
          <w:bCs/>
          <w:sz w:val="21"/>
          <w:lang w:eastAsia="ru-RU"/>
        </w:rPr>
        <w:t>ИСПДн</w:t>
      </w:r>
      <w:proofErr w:type="spellEnd"/>
      <w:r w:rsidRPr="009023D3">
        <w:rPr>
          <w:rFonts w:ascii="Arial" w:eastAsia="Times New Roman" w:hAnsi="Arial" w:cs="Arial"/>
          <w:b/>
          <w:bCs/>
          <w:sz w:val="21"/>
          <w:lang w:eastAsia="ru-RU"/>
        </w:rPr>
        <w:t>) </w:t>
      </w:r>
      <w:r w:rsidRPr="009023D3">
        <w:rPr>
          <w:rFonts w:ascii="Arial" w:eastAsia="Times New Roman" w:hAnsi="Arial" w:cs="Arial"/>
          <w:sz w:val="21"/>
          <w:szCs w:val="21"/>
          <w:lang w:eastAsia="ru-RU"/>
        </w:rPr>
        <w:t>–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b/>
          <w:bCs/>
          <w:sz w:val="21"/>
          <w:lang w:eastAsia="ru-RU"/>
        </w:rPr>
        <w:t>2. ОБЩИЕ ПОЛОЖЕНИЯ</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2.1. Положение о порядке хранения и защиты персональных данных Пользователей Сайта (далее — Положение) разработано с целью соблюдения требований законодательства РФ, содержащих персональные данные и идентификации Пользователей, находящихся на Сайте.</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2.2. Положение разработано в соответствии с Конституцией РФ, Гражданским кодексом РФ, действующим законодательством РФ в области защиты персональных данных.</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2.3. Положение устанавливает порядок обработки персональных данных Пользователей Сайта: действия по сбору, систематизации, накоплению, хранению, уточнению (обновлению, изменению), уничтожению персональных данных.</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2.4. Положение устанавливает обязательные для сотрудников Оператора, задействованных в обслуживании Сайта, общие требования и правила по работе со всеми видами носителей информации, содержащими персональные данные Пользователей Сайта.</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2.5. В Положении не рассматриваются вопросы обеспечения безопасности персональных данных, отнесенных в установленном порядке к сведениям, составляющим государственную тайну Российской Федерации.</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2.6. Целями Положения являются:</w:t>
      </w:r>
    </w:p>
    <w:p w:rsidR="009023D3" w:rsidRPr="009023D3" w:rsidRDefault="009023D3" w:rsidP="009023D3">
      <w:pPr>
        <w:numPr>
          <w:ilvl w:val="0"/>
          <w:numId w:val="1"/>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t>обеспечение требований защиты прав и свобод человека и гражданина при обработке персональных данных, в том числе защиты прав на неприкосновенность частной жизни, личную и семейную тайну;</w:t>
      </w:r>
    </w:p>
    <w:p w:rsidR="009023D3" w:rsidRPr="009023D3" w:rsidRDefault="009023D3" w:rsidP="009023D3">
      <w:pPr>
        <w:numPr>
          <w:ilvl w:val="0"/>
          <w:numId w:val="1"/>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t xml:space="preserve">исключение несанкционированных действий сотрудников Оператора и любых третьих лиц по сбору, систематизации, накоплению, хранению, уточнению (обновлению, изменению) персональных данных, иных форм незаконного вмешательства в информационные ресурсы и локальную вычислительную сеть Оператора, обеспечение правового и нормативного режима конфиденциальности недокументированной информации Пользователей Сайта; защита конституционных прав граждан на личную тайну, конфиденциальность сведений, составляющих персональные данные, и предотвращение </w:t>
      </w:r>
      <w:proofErr w:type="gramStart"/>
      <w:r w:rsidRPr="009023D3">
        <w:rPr>
          <w:rFonts w:ascii="Arial" w:eastAsia="Times New Roman" w:hAnsi="Arial" w:cs="Arial"/>
          <w:sz w:val="21"/>
          <w:szCs w:val="21"/>
          <w:lang w:eastAsia="ru-RU"/>
        </w:rPr>
        <w:t>возникновения возможной угрозы безопасности Пользователей Сайта</w:t>
      </w:r>
      <w:proofErr w:type="gramEnd"/>
      <w:r w:rsidRPr="009023D3">
        <w:rPr>
          <w:rFonts w:ascii="Arial" w:eastAsia="Times New Roman" w:hAnsi="Arial" w:cs="Arial"/>
          <w:sz w:val="21"/>
          <w:szCs w:val="21"/>
          <w:lang w:eastAsia="ru-RU"/>
        </w:rPr>
        <w:t>.</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2.7. Принципы обработки персональных данных:</w:t>
      </w:r>
    </w:p>
    <w:p w:rsidR="009023D3" w:rsidRPr="009023D3" w:rsidRDefault="009023D3" w:rsidP="009023D3">
      <w:pPr>
        <w:numPr>
          <w:ilvl w:val="0"/>
          <w:numId w:val="2"/>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t>обработка персональных данных должна осуществляться на законной и справедливой основе;</w:t>
      </w:r>
    </w:p>
    <w:p w:rsidR="009023D3" w:rsidRPr="009023D3" w:rsidRDefault="009023D3" w:rsidP="009023D3">
      <w:pPr>
        <w:numPr>
          <w:ilvl w:val="0"/>
          <w:numId w:val="2"/>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lastRenderedPageBreak/>
        <w:t>обработка персональных данных должна ограничиваться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9023D3" w:rsidRPr="009023D3" w:rsidRDefault="009023D3" w:rsidP="009023D3">
      <w:pPr>
        <w:numPr>
          <w:ilvl w:val="0"/>
          <w:numId w:val="2"/>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t>не допускается объединение баз данных, содержащих персональные данные, обработка которых осуществляется в целях, несовместимых между собой;</w:t>
      </w:r>
    </w:p>
    <w:p w:rsidR="009023D3" w:rsidRPr="009023D3" w:rsidRDefault="009023D3" w:rsidP="009023D3">
      <w:pPr>
        <w:numPr>
          <w:ilvl w:val="0"/>
          <w:numId w:val="2"/>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t>обработке подлежат только персональные данные, которые отвечают целям их обработки;</w:t>
      </w:r>
    </w:p>
    <w:p w:rsidR="009023D3" w:rsidRPr="009023D3" w:rsidRDefault="009023D3" w:rsidP="009023D3">
      <w:pPr>
        <w:numPr>
          <w:ilvl w:val="0"/>
          <w:numId w:val="2"/>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t>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w:t>
      </w:r>
    </w:p>
    <w:p w:rsidR="009023D3" w:rsidRPr="009023D3" w:rsidRDefault="009023D3" w:rsidP="009023D3">
      <w:pPr>
        <w:numPr>
          <w:ilvl w:val="0"/>
          <w:numId w:val="2"/>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t>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w:t>
      </w:r>
    </w:p>
    <w:p w:rsidR="009023D3" w:rsidRPr="009023D3" w:rsidRDefault="009023D3" w:rsidP="009023D3">
      <w:pPr>
        <w:numPr>
          <w:ilvl w:val="0"/>
          <w:numId w:val="2"/>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t>хранение персональных данных должно осуществляться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является Пользователь;</w:t>
      </w:r>
    </w:p>
    <w:p w:rsidR="009023D3" w:rsidRPr="009023D3" w:rsidRDefault="009023D3" w:rsidP="009023D3">
      <w:pPr>
        <w:numPr>
          <w:ilvl w:val="0"/>
          <w:numId w:val="2"/>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t>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2.8. Условия обработки персональных данных.</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2.8.1. Обработка персональных данных Пользователей Сайта осуществляется на основании Гражданского кодекса РФ, Конституции РФ, действующего законодательства РФ в области защиты персональных данных.</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2.8.2. Обработка персональных данных на Сайте осуществляется с соблюдением принципов и правил, предусмотренных Положением и законодательством РФ.</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Обработка персональных данных допускается в следующих случаях:</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обработка персональных данных необходима для использования Сайта, стороной которого является Пользователь;</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обработка персональных данных необходима для защиты жизни, здоровья или иных жизненно важных интересов Пользователя Сайта, если получение согласия невозможно;</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Пользователей Сайта.</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2.9. Цели обработки персональных данных.</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2.9.1. Обработка персональных данных Пользователей Сайта осуществляется в целях предоставления Пользователю возможности взаимодействовать с Сайтом, а также с Оператором.</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2.9.2. Сведениями, составляющими персональные данные на Сайте, является любая информация, относящаяся к определенному или определяемому на основании такой информации физическому лицу (субъекту персональных данных).</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2.10. Источники получения персональных данных Пользователей.</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lastRenderedPageBreak/>
        <w:t>2.10.1. Источником информации обо всех персональных данных Пользователя является непосредственно сам Пользователь.</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2.10.2. Источником информации о персональных данных Пользователя являются сведения, полученные вследствие предоставления Пользователем своих персональных данных, путем заполнения сведений на Сайте.</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2.10.3. Персональные данные Пользователей относятся к конфиденциальной информации ограниченного доступа.</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2.10.4. Обеспечения конфиденциальности персональных данных не требуется в случае их обезличивания, а также в отношении общедоступных персональных данных.</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2.10.5. Оператор не имеет права собирать и обрабатывать персональные данные Пользователя о его расовой, национальной принадлежности, политических взглядах, религиозных или философских убеждениях, частной жизни, за исключением случаев, предусмотренных действующим законодательством.</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2.10.6. Оператор не имеет права получать и обрабатывать персональные данные Пользователя о его членстве в общественных объединениях или его профсоюзной деятельности, за исключением случаев, предусмотренных Федеральным законом.</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2.11. Способы обработки персональных данных.</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2.11.1. Персональные данные Пользователей Сайтов обрабатываются исключительно с использованием средств автоматизации.</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2.12. Права субъектов (Пользователей) персональных данных.</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2.12.1. Пользователь имеет право на получение сведений об Операторе, о месте его нахождения, о налич</w:t>
      </w:r>
      <w:proofErr w:type="gramStart"/>
      <w:r w:rsidRPr="009023D3">
        <w:rPr>
          <w:rFonts w:ascii="Arial" w:eastAsia="Times New Roman" w:hAnsi="Arial" w:cs="Arial"/>
          <w:sz w:val="21"/>
          <w:szCs w:val="21"/>
          <w:lang w:eastAsia="ru-RU"/>
        </w:rPr>
        <w:t>ии у О</w:t>
      </w:r>
      <w:proofErr w:type="gramEnd"/>
      <w:r w:rsidRPr="009023D3">
        <w:rPr>
          <w:rFonts w:ascii="Arial" w:eastAsia="Times New Roman" w:hAnsi="Arial" w:cs="Arial"/>
          <w:sz w:val="21"/>
          <w:szCs w:val="21"/>
          <w:lang w:eastAsia="ru-RU"/>
        </w:rPr>
        <w:t>ператора персональных данных, относящихся к конкретному субъекту персональных данных (Пользователю), а также на ознакомление с такими персональными данными, за исключением случаев, предусмотренных частью 8 статьи 14 Федерального закона «О персональных данных».</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2.12.2. Пользователь имеет право на получение от Оператора следующей информации, касающейся обработки его персональных данных, в том числе содержащей:</w:t>
      </w:r>
    </w:p>
    <w:p w:rsidR="009023D3" w:rsidRPr="009023D3" w:rsidRDefault="009023D3" w:rsidP="009023D3">
      <w:pPr>
        <w:numPr>
          <w:ilvl w:val="0"/>
          <w:numId w:val="3"/>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t>подтверждение факта обработки персональных данных Оператором, а также цель такой обработки;</w:t>
      </w:r>
    </w:p>
    <w:p w:rsidR="009023D3" w:rsidRPr="009023D3" w:rsidRDefault="009023D3" w:rsidP="009023D3">
      <w:pPr>
        <w:numPr>
          <w:ilvl w:val="0"/>
          <w:numId w:val="3"/>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t>правовые основания и цели обработки персональных данных;</w:t>
      </w:r>
    </w:p>
    <w:p w:rsidR="009023D3" w:rsidRPr="009023D3" w:rsidRDefault="009023D3" w:rsidP="009023D3">
      <w:pPr>
        <w:numPr>
          <w:ilvl w:val="0"/>
          <w:numId w:val="3"/>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t>цели и применяемые Оператором способы обработки персональных данных;</w:t>
      </w:r>
    </w:p>
    <w:p w:rsidR="009023D3" w:rsidRPr="009023D3" w:rsidRDefault="009023D3" w:rsidP="009023D3">
      <w:pPr>
        <w:numPr>
          <w:ilvl w:val="0"/>
          <w:numId w:val="3"/>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t>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rsidR="009023D3" w:rsidRPr="009023D3" w:rsidRDefault="009023D3" w:rsidP="009023D3">
      <w:pPr>
        <w:numPr>
          <w:ilvl w:val="0"/>
          <w:numId w:val="3"/>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t>обрабатываемые персональные данные, относящиеся к соответствующему субъекту персональных данных, источник их получения, если иной порядок предоставления таких данных не предусмотрен Федеральным законом;</w:t>
      </w:r>
    </w:p>
    <w:p w:rsidR="009023D3" w:rsidRPr="009023D3" w:rsidRDefault="009023D3" w:rsidP="009023D3">
      <w:pPr>
        <w:numPr>
          <w:ilvl w:val="0"/>
          <w:numId w:val="3"/>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t>сроки обработки персональных данных, в том числе сроки их хранения;</w:t>
      </w:r>
    </w:p>
    <w:p w:rsidR="009023D3" w:rsidRPr="009023D3" w:rsidRDefault="009023D3" w:rsidP="009023D3">
      <w:pPr>
        <w:numPr>
          <w:ilvl w:val="0"/>
          <w:numId w:val="3"/>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lastRenderedPageBreak/>
        <w:t>порядок осуществления субъектом персональных данных прав, предусмотренных Федеральным законом;</w:t>
      </w:r>
    </w:p>
    <w:p w:rsidR="009023D3" w:rsidRPr="009023D3" w:rsidRDefault="009023D3" w:rsidP="009023D3">
      <w:pPr>
        <w:numPr>
          <w:ilvl w:val="0"/>
          <w:numId w:val="3"/>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t xml:space="preserve">информацию </w:t>
      </w:r>
      <w:proofErr w:type="gramStart"/>
      <w:r w:rsidRPr="009023D3">
        <w:rPr>
          <w:rFonts w:ascii="Arial" w:eastAsia="Times New Roman" w:hAnsi="Arial" w:cs="Arial"/>
          <w:sz w:val="21"/>
          <w:szCs w:val="21"/>
          <w:lang w:eastAsia="ru-RU"/>
        </w:rPr>
        <w:t>об</w:t>
      </w:r>
      <w:proofErr w:type="gramEnd"/>
      <w:r w:rsidRPr="009023D3">
        <w:rPr>
          <w:rFonts w:ascii="Arial" w:eastAsia="Times New Roman" w:hAnsi="Arial" w:cs="Arial"/>
          <w:sz w:val="21"/>
          <w:szCs w:val="21"/>
          <w:lang w:eastAsia="ru-RU"/>
        </w:rPr>
        <w:t xml:space="preserve"> </w:t>
      </w:r>
      <w:proofErr w:type="gramStart"/>
      <w:r w:rsidRPr="009023D3">
        <w:rPr>
          <w:rFonts w:ascii="Arial" w:eastAsia="Times New Roman" w:hAnsi="Arial" w:cs="Arial"/>
          <w:sz w:val="21"/>
          <w:szCs w:val="21"/>
          <w:lang w:eastAsia="ru-RU"/>
        </w:rPr>
        <w:t>осуществленной</w:t>
      </w:r>
      <w:proofErr w:type="gramEnd"/>
      <w:r w:rsidRPr="009023D3">
        <w:rPr>
          <w:rFonts w:ascii="Arial" w:eastAsia="Times New Roman" w:hAnsi="Arial" w:cs="Arial"/>
          <w:sz w:val="21"/>
          <w:szCs w:val="21"/>
          <w:lang w:eastAsia="ru-RU"/>
        </w:rPr>
        <w:t xml:space="preserve"> или о предполагаемой трансграничной передаче данных;</w:t>
      </w:r>
    </w:p>
    <w:p w:rsidR="009023D3" w:rsidRPr="009023D3" w:rsidRDefault="009023D3" w:rsidP="009023D3">
      <w:pPr>
        <w:numPr>
          <w:ilvl w:val="0"/>
          <w:numId w:val="3"/>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t>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sidR="009023D3" w:rsidRPr="009023D3" w:rsidRDefault="009023D3" w:rsidP="009023D3">
      <w:pPr>
        <w:numPr>
          <w:ilvl w:val="0"/>
          <w:numId w:val="3"/>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t>иные сведения, предусмотренные Федеральным законом или другими федеральными законами;</w:t>
      </w:r>
    </w:p>
    <w:p w:rsidR="009023D3" w:rsidRPr="009023D3" w:rsidRDefault="009023D3" w:rsidP="009023D3">
      <w:pPr>
        <w:numPr>
          <w:ilvl w:val="0"/>
          <w:numId w:val="3"/>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t>требовать изменения, уточнения, уничтожения информации о самом себе;</w:t>
      </w:r>
    </w:p>
    <w:p w:rsidR="009023D3" w:rsidRPr="009023D3" w:rsidRDefault="009023D3" w:rsidP="009023D3">
      <w:pPr>
        <w:numPr>
          <w:ilvl w:val="0"/>
          <w:numId w:val="3"/>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t>обжаловать неправомерные действия или бездействие по обработке персональных данных и требовать соответствующей компенсации в суде;</w:t>
      </w:r>
    </w:p>
    <w:p w:rsidR="009023D3" w:rsidRPr="009023D3" w:rsidRDefault="009023D3" w:rsidP="009023D3">
      <w:pPr>
        <w:numPr>
          <w:ilvl w:val="0"/>
          <w:numId w:val="3"/>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t>на дополнение персональных данных оценочного характера заявлением, выражающим его собственную точку зрения;</w:t>
      </w:r>
    </w:p>
    <w:p w:rsidR="009023D3" w:rsidRPr="009023D3" w:rsidRDefault="009023D3" w:rsidP="009023D3">
      <w:pPr>
        <w:numPr>
          <w:ilvl w:val="0"/>
          <w:numId w:val="3"/>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t>определять представителей для защиты своих персональных данных;</w:t>
      </w:r>
    </w:p>
    <w:p w:rsidR="009023D3" w:rsidRPr="009023D3" w:rsidRDefault="009023D3" w:rsidP="009023D3">
      <w:pPr>
        <w:numPr>
          <w:ilvl w:val="0"/>
          <w:numId w:val="3"/>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t>требовать от Оператора уведомления обо всех произведенных в них изменениях или исключениях из них.</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b/>
          <w:bCs/>
          <w:i/>
          <w:iCs/>
          <w:sz w:val="21"/>
          <w:lang w:eastAsia="ru-RU"/>
        </w:rPr>
        <w:t>Информация предоставляется по личному заявлению, направленному Оператору по электронной почте: cs@komos-auto.ru</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2.12.3. Пользователь имеет право обжаловать в уполномоченном органе по защите прав субъектов персональных данных или в судебном порядке действия или бездействие Оператора, если считает, что последний осуществляет обработку его персональных данных с нарушением требований Федерального закона «О персональных данных» или иным образом нарушает его права и свободы.</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2.12.4. Пользователь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2.13. Обязанности Оператора.</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 xml:space="preserve">2.13.1. При получении письменного запроса субъекта персональных данных о предоставлении информации о наличии персональных данных о соответствующем субъекте персональных данных, Оператор, при наличии оснований, обязан в течение 30 дней </w:t>
      </w:r>
      <w:proofErr w:type="gramStart"/>
      <w:r w:rsidRPr="009023D3">
        <w:rPr>
          <w:rFonts w:ascii="Arial" w:eastAsia="Times New Roman" w:hAnsi="Arial" w:cs="Arial"/>
          <w:sz w:val="21"/>
          <w:szCs w:val="21"/>
          <w:lang w:eastAsia="ru-RU"/>
        </w:rPr>
        <w:t>с даты обращения</w:t>
      </w:r>
      <w:proofErr w:type="gramEnd"/>
      <w:r w:rsidRPr="009023D3">
        <w:rPr>
          <w:rFonts w:ascii="Arial" w:eastAsia="Times New Roman" w:hAnsi="Arial" w:cs="Arial"/>
          <w:sz w:val="21"/>
          <w:szCs w:val="21"/>
          <w:lang w:eastAsia="ru-RU"/>
        </w:rPr>
        <w:t xml:space="preserve"> либо получения запроса субъекта персональных данных или его представителя предоставить сведения в объеме, установленном Федеральным законом. Такие сведения должны быть предоставлены субъекту персональных данных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 xml:space="preserve">2.13.2. </w:t>
      </w:r>
      <w:proofErr w:type="gramStart"/>
      <w:r w:rsidRPr="009023D3">
        <w:rPr>
          <w:rFonts w:ascii="Arial" w:eastAsia="Times New Roman" w:hAnsi="Arial" w:cs="Arial"/>
          <w:sz w:val="21"/>
          <w:szCs w:val="21"/>
          <w:lang w:eastAsia="ru-RU"/>
        </w:rPr>
        <w:t>В случае отказа в предоставлении субъекту персональных данных или его представителю при обращении либо при получении запроса субъекта персональных данных или его представителя информации о наличии персональных данных о соответствующем субъекте персональных данных Оператор обязан дать в письменной форме мотивированный ответ, содержащий ссылку на положение части 8 статьи 14 Федерального закона «О персональных данных» или иного федерального закона, являющееся основанием</w:t>
      </w:r>
      <w:proofErr w:type="gramEnd"/>
      <w:r w:rsidRPr="009023D3">
        <w:rPr>
          <w:rFonts w:ascii="Arial" w:eastAsia="Times New Roman" w:hAnsi="Arial" w:cs="Arial"/>
          <w:sz w:val="21"/>
          <w:szCs w:val="21"/>
          <w:lang w:eastAsia="ru-RU"/>
        </w:rPr>
        <w:t xml:space="preserve"> для такого отказа, в срок, не превышающий 30 дней со дня обращения субъекта персональных данных или его представителя, либо </w:t>
      </w:r>
      <w:proofErr w:type="gramStart"/>
      <w:r w:rsidRPr="009023D3">
        <w:rPr>
          <w:rFonts w:ascii="Arial" w:eastAsia="Times New Roman" w:hAnsi="Arial" w:cs="Arial"/>
          <w:sz w:val="21"/>
          <w:szCs w:val="21"/>
          <w:lang w:eastAsia="ru-RU"/>
        </w:rPr>
        <w:t>с даты получения</w:t>
      </w:r>
      <w:proofErr w:type="gramEnd"/>
      <w:r w:rsidRPr="009023D3">
        <w:rPr>
          <w:rFonts w:ascii="Arial" w:eastAsia="Times New Roman" w:hAnsi="Arial" w:cs="Arial"/>
          <w:sz w:val="21"/>
          <w:szCs w:val="21"/>
          <w:lang w:eastAsia="ru-RU"/>
        </w:rPr>
        <w:t xml:space="preserve"> запроса субъекта персональных данных или его представителя.</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lastRenderedPageBreak/>
        <w:t xml:space="preserve">2.13.3. В случае получения запроса от уполномоченного органа по защите прав субъектов персональных данных о предоставлении информации, необходимой для осуществления деятельности указанного органа, Оператор обязан сообщить такую информацию в уполномоченный орган в течение 30 дней </w:t>
      </w:r>
      <w:proofErr w:type="gramStart"/>
      <w:r w:rsidRPr="009023D3">
        <w:rPr>
          <w:rFonts w:ascii="Arial" w:eastAsia="Times New Roman" w:hAnsi="Arial" w:cs="Arial"/>
          <w:sz w:val="21"/>
          <w:szCs w:val="21"/>
          <w:lang w:eastAsia="ru-RU"/>
        </w:rPr>
        <w:t>с даты получения</w:t>
      </w:r>
      <w:proofErr w:type="gramEnd"/>
      <w:r w:rsidRPr="009023D3">
        <w:rPr>
          <w:rFonts w:ascii="Arial" w:eastAsia="Times New Roman" w:hAnsi="Arial" w:cs="Arial"/>
          <w:sz w:val="21"/>
          <w:szCs w:val="21"/>
          <w:lang w:eastAsia="ru-RU"/>
        </w:rPr>
        <w:t xml:space="preserve"> такого запроса.</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 xml:space="preserve">2.13.4. </w:t>
      </w:r>
      <w:proofErr w:type="gramStart"/>
      <w:r w:rsidRPr="009023D3">
        <w:rPr>
          <w:rFonts w:ascii="Arial" w:eastAsia="Times New Roman" w:hAnsi="Arial" w:cs="Arial"/>
          <w:sz w:val="21"/>
          <w:szCs w:val="21"/>
          <w:lang w:eastAsia="ru-RU"/>
        </w:rPr>
        <w:t>В случае выявления неправомерной обработки персональных данных при обращении или по запросу субъекта персональных данных или его представителя либо уполномоченного органа по защите прав субъектов персональных данных Оператор обязан осуществить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указанного запроса на период проверки.</w:t>
      </w:r>
      <w:proofErr w:type="gramEnd"/>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 xml:space="preserve">2.13.5. </w:t>
      </w:r>
      <w:proofErr w:type="gramStart"/>
      <w:r w:rsidRPr="009023D3">
        <w:rPr>
          <w:rFonts w:ascii="Arial" w:eastAsia="Times New Roman" w:hAnsi="Arial" w:cs="Arial"/>
          <w:sz w:val="21"/>
          <w:szCs w:val="21"/>
          <w:lang w:eastAsia="ru-RU"/>
        </w:rPr>
        <w:t>В случае выявления неправомерной обработки персональных данных, осуществляемой Оператором, последний в срок, не превышающий трех рабочих дней с даты этого выявления, обязан прекратить неправомерную обработку персональных данных.</w:t>
      </w:r>
      <w:proofErr w:type="gramEnd"/>
      <w:r w:rsidRPr="009023D3">
        <w:rPr>
          <w:rFonts w:ascii="Arial" w:eastAsia="Times New Roman" w:hAnsi="Arial" w:cs="Arial"/>
          <w:sz w:val="21"/>
          <w:szCs w:val="21"/>
          <w:lang w:eastAsia="ru-RU"/>
        </w:rPr>
        <w:t xml:space="preserve"> Об устранении допущенных нарушений Оператор обязан уведомить субъекта персональных данных или его представителя, а в случае если обращение субъекта персональных данных или его </w:t>
      </w:r>
      <w:proofErr w:type="gramStart"/>
      <w:r w:rsidRPr="009023D3">
        <w:rPr>
          <w:rFonts w:ascii="Arial" w:eastAsia="Times New Roman" w:hAnsi="Arial" w:cs="Arial"/>
          <w:sz w:val="21"/>
          <w:szCs w:val="21"/>
          <w:lang w:eastAsia="ru-RU"/>
        </w:rPr>
        <w:t>представителя</w:t>
      </w:r>
      <w:proofErr w:type="gramEnd"/>
      <w:r w:rsidRPr="009023D3">
        <w:rPr>
          <w:rFonts w:ascii="Arial" w:eastAsia="Times New Roman" w:hAnsi="Arial" w:cs="Arial"/>
          <w:sz w:val="21"/>
          <w:szCs w:val="21"/>
          <w:lang w:eastAsia="ru-RU"/>
        </w:rPr>
        <w:t xml:space="preserve">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 xml:space="preserve">2.13.6. В случае достижения цели обработки персональных данных Оператор обязан прекратить обработку персональных данных и уничтожить персональные данные в срок, не превышающий 30 рабочих дней </w:t>
      </w:r>
      <w:proofErr w:type="gramStart"/>
      <w:r w:rsidRPr="009023D3">
        <w:rPr>
          <w:rFonts w:ascii="Arial" w:eastAsia="Times New Roman" w:hAnsi="Arial" w:cs="Arial"/>
          <w:sz w:val="21"/>
          <w:szCs w:val="21"/>
          <w:lang w:eastAsia="ru-RU"/>
        </w:rPr>
        <w:t>с даты достижения</w:t>
      </w:r>
      <w:proofErr w:type="gramEnd"/>
      <w:r w:rsidRPr="009023D3">
        <w:rPr>
          <w:rFonts w:ascii="Arial" w:eastAsia="Times New Roman" w:hAnsi="Arial" w:cs="Arial"/>
          <w:sz w:val="21"/>
          <w:szCs w:val="21"/>
          <w:lang w:eastAsia="ru-RU"/>
        </w:rPr>
        <w:t xml:space="preserve"> цели обработки персональных данных, если иное не предусмотрено договором, стороной которого является субъект персональных данных.</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2.13.7. Запрещается 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2.14. Режим конфиденциальности персональных данных.</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2.14.1. Оператор обеспечивает конфиденциальность и безопасность персональных данных при их обработке в соответствии с требованиями законодательства РФ.</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2.14.2. Оператор не раскрывает третьим лицам и не распространяет персональные данные без согласия на это субъекта персональных данных, если иное не предусмотрено Федеральным законом.</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2.14.3. В соответствии с перечнем персональных данных, обрабатываемых на сайте, персональные данные Пользователей Сайтов являются конфиденциальной информацией.</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2.14.4. Лица, осуществляющие обработку персональных данных, обязаны соблюдать требования регламентирующих документов Оператора в части обеспечения конфиденциальности и безопасности персональных данных.</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b/>
          <w:bCs/>
          <w:sz w:val="21"/>
          <w:lang w:eastAsia="ru-RU"/>
        </w:rPr>
        <w:t>3. ОБРАБОТКА ПЕРСОНАЛЬНЫХ ДАННЫХ</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3.1. Перечень обрабатываемых персональных данных Пользователей:</w:t>
      </w:r>
    </w:p>
    <w:p w:rsidR="009023D3" w:rsidRPr="009023D3" w:rsidRDefault="009023D3" w:rsidP="009023D3">
      <w:pPr>
        <w:numPr>
          <w:ilvl w:val="0"/>
          <w:numId w:val="4"/>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t>Фамилия, имя, отчество;</w:t>
      </w:r>
    </w:p>
    <w:p w:rsidR="009023D3" w:rsidRPr="009023D3" w:rsidRDefault="009023D3" w:rsidP="009023D3">
      <w:pPr>
        <w:numPr>
          <w:ilvl w:val="0"/>
          <w:numId w:val="4"/>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lastRenderedPageBreak/>
        <w:t>Год, месяц, дата рождения;</w:t>
      </w:r>
    </w:p>
    <w:p w:rsidR="009023D3" w:rsidRPr="009023D3" w:rsidRDefault="009023D3" w:rsidP="009023D3">
      <w:pPr>
        <w:numPr>
          <w:ilvl w:val="0"/>
          <w:numId w:val="4"/>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t>Место регистрации/фактического проживания;</w:t>
      </w:r>
    </w:p>
    <w:p w:rsidR="009023D3" w:rsidRPr="009023D3" w:rsidRDefault="009023D3" w:rsidP="009023D3">
      <w:pPr>
        <w:numPr>
          <w:ilvl w:val="0"/>
          <w:numId w:val="4"/>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t>Пол;</w:t>
      </w:r>
    </w:p>
    <w:p w:rsidR="009023D3" w:rsidRPr="009023D3" w:rsidRDefault="009023D3" w:rsidP="009023D3">
      <w:pPr>
        <w:numPr>
          <w:ilvl w:val="0"/>
          <w:numId w:val="4"/>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t>Контактные телефоны;</w:t>
      </w:r>
    </w:p>
    <w:p w:rsidR="009023D3" w:rsidRPr="009023D3" w:rsidRDefault="009023D3" w:rsidP="009023D3">
      <w:pPr>
        <w:numPr>
          <w:ilvl w:val="0"/>
          <w:numId w:val="4"/>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t>Контактный адрес;</w:t>
      </w:r>
    </w:p>
    <w:p w:rsidR="009023D3" w:rsidRPr="009023D3" w:rsidRDefault="009023D3" w:rsidP="009023D3">
      <w:pPr>
        <w:numPr>
          <w:ilvl w:val="0"/>
          <w:numId w:val="4"/>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t xml:space="preserve">Контактный </w:t>
      </w:r>
      <w:proofErr w:type="spellStart"/>
      <w:r w:rsidRPr="009023D3">
        <w:rPr>
          <w:rFonts w:ascii="Arial" w:eastAsia="Times New Roman" w:hAnsi="Arial" w:cs="Arial"/>
          <w:sz w:val="21"/>
          <w:szCs w:val="21"/>
          <w:lang w:eastAsia="ru-RU"/>
        </w:rPr>
        <w:t>email</w:t>
      </w:r>
      <w:proofErr w:type="spellEnd"/>
      <w:r w:rsidRPr="009023D3">
        <w:rPr>
          <w:rFonts w:ascii="Arial" w:eastAsia="Times New Roman" w:hAnsi="Arial" w:cs="Arial"/>
          <w:sz w:val="21"/>
          <w:szCs w:val="21"/>
          <w:lang w:eastAsia="ru-RU"/>
        </w:rPr>
        <w:t xml:space="preserve"> адрес;</w:t>
      </w:r>
    </w:p>
    <w:p w:rsidR="009023D3" w:rsidRPr="009023D3" w:rsidRDefault="009023D3" w:rsidP="009023D3">
      <w:pPr>
        <w:numPr>
          <w:ilvl w:val="0"/>
          <w:numId w:val="4"/>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t>Сведения о профессиональной деятельности;</w:t>
      </w:r>
    </w:p>
    <w:p w:rsidR="009023D3" w:rsidRPr="009023D3" w:rsidRDefault="009023D3" w:rsidP="009023D3">
      <w:pPr>
        <w:numPr>
          <w:ilvl w:val="0"/>
          <w:numId w:val="4"/>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t>Модель приобретенного / обслуживаемого автомобиля;</w:t>
      </w:r>
    </w:p>
    <w:p w:rsidR="009023D3" w:rsidRPr="009023D3" w:rsidRDefault="009023D3" w:rsidP="009023D3">
      <w:pPr>
        <w:numPr>
          <w:ilvl w:val="0"/>
          <w:numId w:val="4"/>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t xml:space="preserve">Название дилерского центра, где приобретен / </w:t>
      </w:r>
      <w:proofErr w:type="gramStart"/>
      <w:r w:rsidRPr="009023D3">
        <w:rPr>
          <w:rFonts w:ascii="Arial" w:eastAsia="Times New Roman" w:hAnsi="Arial" w:cs="Arial"/>
          <w:sz w:val="21"/>
          <w:szCs w:val="21"/>
          <w:lang w:eastAsia="ru-RU"/>
        </w:rPr>
        <w:t>обслуживался</w:t>
      </w:r>
      <w:proofErr w:type="gramEnd"/>
      <w:r w:rsidRPr="009023D3">
        <w:rPr>
          <w:rFonts w:ascii="Arial" w:eastAsia="Times New Roman" w:hAnsi="Arial" w:cs="Arial"/>
          <w:sz w:val="21"/>
          <w:szCs w:val="21"/>
          <w:lang w:eastAsia="ru-RU"/>
        </w:rPr>
        <w:t xml:space="preserve"> / ремонтировался а/м;</w:t>
      </w:r>
    </w:p>
    <w:p w:rsidR="009023D3" w:rsidRPr="009023D3" w:rsidRDefault="009023D3" w:rsidP="009023D3">
      <w:pPr>
        <w:numPr>
          <w:ilvl w:val="0"/>
          <w:numId w:val="4"/>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t>Дата выдачи автомобиля при покупке / из сервиса;</w:t>
      </w:r>
    </w:p>
    <w:p w:rsidR="009023D3" w:rsidRPr="009023D3" w:rsidRDefault="009023D3" w:rsidP="009023D3">
      <w:pPr>
        <w:numPr>
          <w:ilvl w:val="0"/>
          <w:numId w:val="4"/>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t>Государственный номерной знак автомобиля;</w:t>
      </w:r>
    </w:p>
    <w:p w:rsidR="009023D3" w:rsidRPr="009023D3" w:rsidRDefault="009023D3" w:rsidP="009023D3">
      <w:pPr>
        <w:numPr>
          <w:ilvl w:val="0"/>
          <w:numId w:val="4"/>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t>VIN –номер автомобиля;</w:t>
      </w:r>
    </w:p>
    <w:p w:rsidR="009023D3" w:rsidRPr="009023D3" w:rsidRDefault="009023D3" w:rsidP="009023D3">
      <w:pPr>
        <w:numPr>
          <w:ilvl w:val="0"/>
          <w:numId w:val="4"/>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t>Пробег автомобиля;</w:t>
      </w:r>
    </w:p>
    <w:p w:rsidR="009023D3" w:rsidRPr="009023D3" w:rsidRDefault="009023D3" w:rsidP="009023D3">
      <w:pPr>
        <w:numPr>
          <w:ilvl w:val="0"/>
          <w:numId w:val="4"/>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t>Перечень работ, проведенных с автомобилем;</w:t>
      </w:r>
    </w:p>
    <w:p w:rsidR="009023D3" w:rsidRPr="009023D3" w:rsidRDefault="009023D3" w:rsidP="009023D3">
      <w:pPr>
        <w:numPr>
          <w:ilvl w:val="0"/>
          <w:numId w:val="4"/>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t>Перечень замененных деталей;</w:t>
      </w:r>
    </w:p>
    <w:p w:rsidR="009023D3" w:rsidRPr="009023D3" w:rsidRDefault="009023D3" w:rsidP="009023D3">
      <w:pPr>
        <w:numPr>
          <w:ilvl w:val="0"/>
          <w:numId w:val="4"/>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t>Иная любая информация, относящаяся к определенному или определяемому на основании такой информации физическому лицу.</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3.2. Лица, имеющие право доступа к персональным данным.</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3.2.1. Правом доступа к персональным данным субъектов обладают лица, наделенные соответствующими полномочиями в соответствии со своими служебными обязанностями.</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3.2.2. Перечень лиц, имеющих доступ к персональным данным, утверждается генеральным директором Оператора.</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3.3. Порядок и сроки хранения персональных данных на Сайте.</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3.3.1. Оператор осуществляет хранение персональных данных Пользователей на Сайте.</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3.3.2. Сроки хранения персональных данных Пользователей на Сайте устанавливаются с момента принятия (акцепта) Пользователем Согласия на обработку данных на Сайте и действуют до тех пор, пока Пользователь не заявит о своем желании удалить свои персональные данные с Сайта.</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3.3.3. В случае удаления данных с Сайта по инициативе одной из сторон, а именно прекращения использования Сайтов, персональные данные Пользователя хранятся в базах данных Оператора пять лет в соответствии с законодательством РФ.</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3.3.4. По истечении вышеуказанного срока хранения персональных данных Пользователя персональные данные Пользователя удаляются автоматически заданным алгоритмом, который задает Оператор.</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3.3.5. Оператором не ведется обработка персональных данных Пользователей на бумажных носителях информации.</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lastRenderedPageBreak/>
        <w:t>3.4. Блокирование персональных данных.</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3.4.1. Под блокированием персональных данных понимается временное прекращение Оператором операций по их обработке по требованию Пользователя при выявлении им недостоверности обрабатываемых сведений или неправомерных, по мнению субъекта персональных данных, действий в отношении его данных.</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3.4.2. Оператор может передавать персональные данные организациям/агентствам, с которыми сотрудничает Общество и поручать им обработку персональных данных. Персональные данные Пользователей Сайтов могут обрабатывать как сотрудники Оператора (администраторы баз данных и т. д.), так и сотрудники организаций/агентств, сотрудничающих с Обществом, допущенные установленным порядком к обработке персональных данных Пользователей.</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3.4.3. Блокирование персональных данных на Сайте осуществляется на основании письменного заявления от субъекта персональных данных.</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3.5. Уничтожение персональных данных.</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3.5.1. Под уничтожением персональных данных понимаются действия, в результате которых становится невозможным восстановить содержание персональных данных на Сайте и/или в результате которых уничтожаются материальные носители персональных данных.</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3.5.2. Субъект персональных данных вправе в письменной форме требовать уничтожения своих персональных данных в случае, если персональные данные являются неполными, устаревшими, недостоверными, незаконно полученными или не являются необходимыми для заявленной цели обработки.</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3.5.3. В случае отсутствия возможности уничтожения персональных данных Оператор осуществляет блокирование таких персональных данных.</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Уничтожение персональных данных осуществляется путем стирания информации с использованием сертифицированного программного обеспечения с гарантированным уничтожением (в соответствии с заданными характеристиками для установленного программного обеспечения с гарантированным уничтожением). Система защиты персональных данных должна соответствовать требованиям постановления Правительства РФ от 1 ноября 2012 г. № 1119 «Об утверждении требований к защите персональных данных при их обработке в информационных системах персональных данных».</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b/>
          <w:bCs/>
          <w:sz w:val="21"/>
          <w:lang w:eastAsia="ru-RU"/>
        </w:rPr>
        <w:t>4. СИСТЕМА ЗАЩИТЫ</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4.4.1. Система защиты персональных данных должна обеспечивать:</w:t>
      </w:r>
    </w:p>
    <w:p w:rsidR="009023D3" w:rsidRPr="009023D3" w:rsidRDefault="009023D3" w:rsidP="009023D3">
      <w:pPr>
        <w:numPr>
          <w:ilvl w:val="0"/>
          <w:numId w:val="5"/>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t>своевременное обнаружение и предотвращение несанкционированного доступа к персональным данным и (или) передачи их лицам, не имеющим права доступа к такой информации;</w:t>
      </w:r>
    </w:p>
    <w:p w:rsidR="009023D3" w:rsidRPr="009023D3" w:rsidRDefault="009023D3" w:rsidP="009023D3">
      <w:pPr>
        <w:numPr>
          <w:ilvl w:val="0"/>
          <w:numId w:val="5"/>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t>недопущение воздействия на технические средства автоматизированной обработки персональных данных, в результате которого может быть нарушено их функционирование;</w:t>
      </w:r>
    </w:p>
    <w:p w:rsidR="009023D3" w:rsidRPr="009023D3" w:rsidRDefault="009023D3" w:rsidP="009023D3">
      <w:pPr>
        <w:numPr>
          <w:ilvl w:val="0"/>
          <w:numId w:val="5"/>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t>возможность незамедлительного восстановления персональных данных, модифицированных или уничтоженных вследствие несанкционированного доступа к ним;</w:t>
      </w:r>
    </w:p>
    <w:p w:rsidR="009023D3" w:rsidRPr="009023D3" w:rsidRDefault="009023D3" w:rsidP="009023D3">
      <w:pPr>
        <w:numPr>
          <w:ilvl w:val="0"/>
          <w:numId w:val="5"/>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t xml:space="preserve">постоянный </w:t>
      </w:r>
      <w:proofErr w:type="gramStart"/>
      <w:r w:rsidRPr="009023D3">
        <w:rPr>
          <w:rFonts w:ascii="Arial" w:eastAsia="Times New Roman" w:hAnsi="Arial" w:cs="Arial"/>
          <w:sz w:val="21"/>
          <w:szCs w:val="21"/>
          <w:lang w:eastAsia="ru-RU"/>
        </w:rPr>
        <w:t>контроль за</w:t>
      </w:r>
      <w:proofErr w:type="gramEnd"/>
      <w:r w:rsidRPr="009023D3">
        <w:rPr>
          <w:rFonts w:ascii="Arial" w:eastAsia="Times New Roman" w:hAnsi="Arial" w:cs="Arial"/>
          <w:sz w:val="21"/>
          <w:szCs w:val="21"/>
          <w:lang w:eastAsia="ru-RU"/>
        </w:rPr>
        <w:t xml:space="preserve"> обеспечением уровня защищенности персональных данных.</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lastRenderedPageBreak/>
        <w:t>4.4.2. Средства защиты информации, применяемые в информационных системах, должны в установленном порядке проходить процедуру оценки соответствия.</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4.5. Методы и способы защиты информации в информационных системах персональных данных.</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4.5.1. Методы и способы защиты информации в информационных системах персональных данных Оператора должны соответствовать требованиям:</w:t>
      </w:r>
    </w:p>
    <w:p w:rsidR="009023D3" w:rsidRPr="009023D3" w:rsidRDefault="009023D3" w:rsidP="009023D3">
      <w:pPr>
        <w:numPr>
          <w:ilvl w:val="0"/>
          <w:numId w:val="6"/>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t>приказа ФСТЭК РФ от 18 февраля 2013 г.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rsidR="009023D3" w:rsidRPr="009023D3" w:rsidRDefault="009023D3" w:rsidP="009023D3">
      <w:pPr>
        <w:numPr>
          <w:ilvl w:val="0"/>
          <w:numId w:val="6"/>
        </w:numPr>
        <w:spacing w:before="100" w:beforeAutospacing="1" w:after="165" w:line="240" w:lineRule="auto"/>
        <w:ind w:left="270"/>
        <w:rPr>
          <w:rFonts w:ascii="Arial" w:eastAsia="Times New Roman" w:hAnsi="Arial" w:cs="Arial"/>
          <w:sz w:val="21"/>
          <w:szCs w:val="21"/>
          <w:lang w:eastAsia="ru-RU"/>
        </w:rPr>
      </w:pPr>
      <w:proofErr w:type="gramStart"/>
      <w:r w:rsidRPr="009023D3">
        <w:rPr>
          <w:rFonts w:ascii="Arial" w:eastAsia="Times New Roman" w:hAnsi="Arial" w:cs="Arial"/>
          <w:sz w:val="21"/>
          <w:szCs w:val="21"/>
          <w:lang w:eastAsia="ru-RU"/>
        </w:rPr>
        <w:t>приказа ФСБ России от 10 июля 2014 г. № 378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 (в случае определения Оператором необходимости использования</w:t>
      </w:r>
      <w:proofErr w:type="gramEnd"/>
      <w:r w:rsidRPr="009023D3">
        <w:rPr>
          <w:rFonts w:ascii="Arial" w:eastAsia="Times New Roman" w:hAnsi="Arial" w:cs="Arial"/>
          <w:sz w:val="21"/>
          <w:szCs w:val="21"/>
          <w:lang w:eastAsia="ru-RU"/>
        </w:rPr>
        <w:t xml:space="preserve"> сре</w:t>
      </w:r>
      <w:proofErr w:type="gramStart"/>
      <w:r w:rsidRPr="009023D3">
        <w:rPr>
          <w:rFonts w:ascii="Arial" w:eastAsia="Times New Roman" w:hAnsi="Arial" w:cs="Arial"/>
          <w:sz w:val="21"/>
          <w:szCs w:val="21"/>
          <w:lang w:eastAsia="ru-RU"/>
        </w:rPr>
        <w:t>дств кр</w:t>
      </w:r>
      <w:proofErr w:type="gramEnd"/>
      <w:r w:rsidRPr="009023D3">
        <w:rPr>
          <w:rFonts w:ascii="Arial" w:eastAsia="Times New Roman" w:hAnsi="Arial" w:cs="Arial"/>
          <w:sz w:val="21"/>
          <w:szCs w:val="21"/>
          <w:lang w:eastAsia="ru-RU"/>
        </w:rPr>
        <w:t>иптографической защиты информации для обеспечения безопасности персональных данных).</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 xml:space="preserve">4.5.2. </w:t>
      </w:r>
      <w:proofErr w:type="gramStart"/>
      <w:r w:rsidRPr="009023D3">
        <w:rPr>
          <w:rFonts w:ascii="Arial" w:eastAsia="Times New Roman" w:hAnsi="Arial" w:cs="Arial"/>
          <w:sz w:val="21"/>
          <w:szCs w:val="21"/>
          <w:lang w:eastAsia="ru-RU"/>
        </w:rPr>
        <w:t>Основными методами и способами защиты информации в информационных системах персональных данных Пользователей являются методы и способы защиты информации от несанкционированного, в том числе случайного, доступа к персональным данным, результатом которого может стать уничтожение, изменение, блокирование, копирование, распространение персональных данных, а также иных несанкционированных действий (далее – методы и способы защиты информации от НСД).</w:t>
      </w:r>
      <w:proofErr w:type="gramEnd"/>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4.5.3. Выбор и реализация методов и способов защиты информации на Сайтах осуществляется в соответствии с рекомендациями регуляторов в области защиты информации – ФСТЭК России и ФСБ России, с учетом определяемых Оператором угроз безопасности персональных данных (модели угроз) и в зависимости от класса информационной системы.</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 xml:space="preserve">4.5.4. Выбранные и реализованные </w:t>
      </w:r>
      <w:proofErr w:type="gramStart"/>
      <w:r w:rsidRPr="009023D3">
        <w:rPr>
          <w:rFonts w:ascii="Arial" w:eastAsia="Times New Roman" w:hAnsi="Arial" w:cs="Arial"/>
          <w:sz w:val="21"/>
          <w:szCs w:val="21"/>
          <w:lang w:eastAsia="ru-RU"/>
        </w:rPr>
        <w:t>методы</w:t>
      </w:r>
      <w:proofErr w:type="gramEnd"/>
      <w:r w:rsidRPr="009023D3">
        <w:rPr>
          <w:rFonts w:ascii="Arial" w:eastAsia="Times New Roman" w:hAnsi="Arial" w:cs="Arial"/>
          <w:sz w:val="21"/>
          <w:szCs w:val="21"/>
          <w:lang w:eastAsia="ru-RU"/>
        </w:rPr>
        <w:t xml:space="preserve"> и способы защиты информации на Сайтах должны обеспечивать нейтрализацию предполагаемых угроз безопасности персональных данных при их обработке.</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4.6. Меры защиты информации, составляющей персональные данные.</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4.6.1. Меры по охране баз данных, содержащих персональные данные, принимаемые Оператором, должны включать в себя:</w:t>
      </w:r>
    </w:p>
    <w:p w:rsidR="009023D3" w:rsidRPr="009023D3" w:rsidRDefault="009023D3" w:rsidP="009023D3">
      <w:pPr>
        <w:numPr>
          <w:ilvl w:val="0"/>
          <w:numId w:val="7"/>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t>определение перечня информации, составляющей персональные данные;</w:t>
      </w:r>
    </w:p>
    <w:p w:rsidR="009023D3" w:rsidRPr="009023D3" w:rsidRDefault="009023D3" w:rsidP="009023D3">
      <w:pPr>
        <w:numPr>
          <w:ilvl w:val="0"/>
          <w:numId w:val="7"/>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t xml:space="preserve">ограничение доступа к информации, содержащей персональные данные, путем установления порядка обращения с этой информацией и </w:t>
      </w:r>
      <w:proofErr w:type="gramStart"/>
      <w:r w:rsidRPr="009023D3">
        <w:rPr>
          <w:rFonts w:ascii="Arial" w:eastAsia="Times New Roman" w:hAnsi="Arial" w:cs="Arial"/>
          <w:sz w:val="21"/>
          <w:szCs w:val="21"/>
          <w:lang w:eastAsia="ru-RU"/>
        </w:rPr>
        <w:t>контроля за</w:t>
      </w:r>
      <w:proofErr w:type="gramEnd"/>
      <w:r w:rsidRPr="009023D3">
        <w:rPr>
          <w:rFonts w:ascii="Arial" w:eastAsia="Times New Roman" w:hAnsi="Arial" w:cs="Arial"/>
          <w:sz w:val="21"/>
          <w:szCs w:val="21"/>
          <w:lang w:eastAsia="ru-RU"/>
        </w:rPr>
        <w:t xml:space="preserve"> соблюдением такого порядка.</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4.6.2. Меры по охране конфиденциальности информации признаются разумно достаточными, если:</w:t>
      </w:r>
    </w:p>
    <w:p w:rsidR="009023D3" w:rsidRPr="009023D3" w:rsidRDefault="009023D3" w:rsidP="009023D3">
      <w:pPr>
        <w:numPr>
          <w:ilvl w:val="0"/>
          <w:numId w:val="8"/>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t>исключается доступ к персональным данным любых третьих лиц без согласия Оператора;</w:t>
      </w:r>
    </w:p>
    <w:p w:rsidR="009023D3" w:rsidRPr="009023D3" w:rsidRDefault="009023D3" w:rsidP="009023D3">
      <w:pPr>
        <w:numPr>
          <w:ilvl w:val="0"/>
          <w:numId w:val="8"/>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t>обеспечивается возможность использования информации, содержащей персональные данные, без нарушения законодательства о персональных данных;</w:t>
      </w:r>
    </w:p>
    <w:p w:rsidR="009023D3" w:rsidRPr="009023D3" w:rsidRDefault="009023D3" w:rsidP="009023D3">
      <w:pPr>
        <w:numPr>
          <w:ilvl w:val="0"/>
          <w:numId w:val="8"/>
        </w:numPr>
        <w:spacing w:before="100" w:beforeAutospacing="1" w:after="165" w:line="240" w:lineRule="auto"/>
        <w:ind w:left="270"/>
        <w:rPr>
          <w:rFonts w:ascii="Arial" w:eastAsia="Times New Roman" w:hAnsi="Arial" w:cs="Arial"/>
          <w:sz w:val="21"/>
          <w:szCs w:val="21"/>
          <w:lang w:eastAsia="ru-RU"/>
        </w:rPr>
      </w:pPr>
      <w:r w:rsidRPr="009023D3">
        <w:rPr>
          <w:rFonts w:ascii="Arial" w:eastAsia="Times New Roman" w:hAnsi="Arial" w:cs="Arial"/>
          <w:sz w:val="21"/>
          <w:szCs w:val="21"/>
          <w:lang w:eastAsia="ru-RU"/>
        </w:rPr>
        <w:lastRenderedPageBreak/>
        <w:t>при работе с Пользователем устанавливается такой порядок действий Оператора, при котором обеспечивается сохранность сведений, содержащих персональные данные Пользователя.</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4.6.3. Персональные данные не могут быть использованы в целях, противоречащих требованиям Федерального закона,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4.7. Ответственность.</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4.7.1. Все сотрудники Оператора, осуществляющие обработку персональных данных, обязаны хранить тайну о сведениях, содержащих персональные данные, в соответствии с Положением, требованиями законодательства РФ.</w:t>
      </w:r>
    </w:p>
    <w:p w:rsidR="009023D3" w:rsidRPr="009023D3" w:rsidRDefault="009023D3" w:rsidP="009023D3">
      <w:pPr>
        <w:spacing w:after="270" w:line="270" w:lineRule="atLeast"/>
        <w:rPr>
          <w:rFonts w:ascii="Arial" w:eastAsia="Times New Roman" w:hAnsi="Arial" w:cs="Arial"/>
          <w:sz w:val="21"/>
          <w:szCs w:val="21"/>
          <w:lang w:eastAsia="ru-RU"/>
        </w:rPr>
      </w:pPr>
      <w:r w:rsidRPr="009023D3">
        <w:rPr>
          <w:rFonts w:ascii="Arial" w:eastAsia="Times New Roman" w:hAnsi="Arial" w:cs="Arial"/>
          <w:sz w:val="21"/>
          <w:szCs w:val="21"/>
          <w:lang w:eastAsia="ru-RU"/>
        </w:rPr>
        <w:t>4.7.2. Лица, виновные в нарушении требований Положения, несут предусмотренную законодательством РФ ответственность.</w:t>
      </w:r>
    </w:p>
    <w:p w:rsidR="000F5F3C" w:rsidRDefault="009023D3" w:rsidP="009023D3">
      <w:pPr>
        <w:spacing w:after="270" w:line="270" w:lineRule="atLeast"/>
      </w:pPr>
      <w:r w:rsidRPr="009023D3">
        <w:rPr>
          <w:rFonts w:ascii="Arial" w:eastAsia="Times New Roman" w:hAnsi="Arial" w:cs="Arial"/>
          <w:sz w:val="21"/>
          <w:szCs w:val="21"/>
          <w:lang w:eastAsia="ru-RU"/>
        </w:rPr>
        <w:t xml:space="preserve">4.7.3. Ответственность за соблюдение режима персональных данных по отношению к персональным данным, находящимся в базах данных Сайта, несут </w:t>
      </w:r>
      <w:proofErr w:type="gramStart"/>
      <w:r w:rsidRPr="009023D3">
        <w:rPr>
          <w:rFonts w:ascii="Arial" w:eastAsia="Times New Roman" w:hAnsi="Arial" w:cs="Arial"/>
          <w:sz w:val="21"/>
          <w:szCs w:val="21"/>
          <w:lang w:eastAsia="ru-RU"/>
        </w:rPr>
        <w:t>ответственные</w:t>
      </w:r>
      <w:proofErr w:type="gramEnd"/>
      <w:r w:rsidRPr="009023D3">
        <w:rPr>
          <w:rFonts w:ascii="Arial" w:eastAsia="Times New Roman" w:hAnsi="Arial" w:cs="Arial"/>
          <w:sz w:val="21"/>
          <w:szCs w:val="21"/>
          <w:lang w:eastAsia="ru-RU"/>
        </w:rPr>
        <w:t xml:space="preserve"> за обработку персональных данных.</w:t>
      </w:r>
    </w:p>
    <w:sectPr w:rsidR="000F5F3C" w:rsidSect="000F5F3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uzukiPROHeadline">
    <w:altName w:val="Open Sans Extrabold"/>
    <w:charset w:val="CC"/>
    <w:family w:val="swiss"/>
    <w:pitch w:val="variable"/>
    <w:sig w:usb0="00000001" w:usb1="5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700710"/>
    <w:multiLevelType w:val="multilevel"/>
    <w:tmpl w:val="358ED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A0F616F"/>
    <w:multiLevelType w:val="multilevel"/>
    <w:tmpl w:val="73EEC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66A6AAE"/>
    <w:multiLevelType w:val="multilevel"/>
    <w:tmpl w:val="B0BA4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0AA36AD"/>
    <w:multiLevelType w:val="multilevel"/>
    <w:tmpl w:val="6FDE2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8694E95"/>
    <w:multiLevelType w:val="multilevel"/>
    <w:tmpl w:val="C99CE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1C71071"/>
    <w:multiLevelType w:val="multilevel"/>
    <w:tmpl w:val="E76EE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80C6045"/>
    <w:multiLevelType w:val="multilevel"/>
    <w:tmpl w:val="28720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C8D6ED5"/>
    <w:multiLevelType w:val="multilevel"/>
    <w:tmpl w:val="7BA85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6"/>
  </w:num>
  <w:num w:numId="3">
    <w:abstractNumId w:val="1"/>
  </w:num>
  <w:num w:numId="4">
    <w:abstractNumId w:val="5"/>
  </w:num>
  <w:num w:numId="5">
    <w:abstractNumId w:val="2"/>
  </w:num>
  <w:num w:numId="6">
    <w:abstractNumId w:val="7"/>
  </w:num>
  <w:num w:numId="7">
    <w:abstractNumId w:val="4"/>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9023D3"/>
    <w:rsid w:val="000C4C32"/>
    <w:rsid w:val="000F5F3C"/>
    <w:rsid w:val="009023D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333333"/>
        <w:sz w:val="32"/>
        <w:szCs w:val="3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5F3C"/>
  </w:style>
  <w:style w:type="paragraph" w:styleId="2">
    <w:name w:val="heading 2"/>
    <w:basedOn w:val="a"/>
    <w:link w:val="20"/>
    <w:uiPriority w:val="9"/>
    <w:qFormat/>
    <w:rsid w:val="009023D3"/>
    <w:pPr>
      <w:spacing w:before="100" w:beforeAutospacing="1" w:after="100" w:afterAutospacing="1" w:line="240" w:lineRule="auto"/>
      <w:outlineLvl w:val="1"/>
    </w:pPr>
    <w:rPr>
      <w:rFonts w:eastAsia="Times New Roman"/>
      <w:b/>
      <w:bCs/>
      <w:color w:val="auto"/>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023D3"/>
    <w:rPr>
      <w:rFonts w:eastAsia="Times New Roman"/>
      <w:b/>
      <w:bCs/>
      <w:color w:val="auto"/>
      <w:sz w:val="36"/>
      <w:szCs w:val="36"/>
      <w:lang w:eastAsia="ru-RU"/>
    </w:rPr>
  </w:style>
  <w:style w:type="paragraph" w:styleId="a3">
    <w:name w:val="Normal (Web)"/>
    <w:basedOn w:val="a"/>
    <w:uiPriority w:val="99"/>
    <w:semiHidden/>
    <w:unhideWhenUsed/>
    <w:rsid w:val="009023D3"/>
    <w:pPr>
      <w:spacing w:before="100" w:beforeAutospacing="1" w:after="100" w:afterAutospacing="1" w:line="240" w:lineRule="auto"/>
    </w:pPr>
    <w:rPr>
      <w:rFonts w:eastAsia="Times New Roman"/>
      <w:color w:val="auto"/>
      <w:sz w:val="24"/>
      <w:szCs w:val="24"/>
      <w:lang w:eastAsia="ru-RU"/>
    </w:rPr>
  </w:style>
  <w:style w:type="character" w:styleId="a4">
    <w:name w:val="Strong"/>
    <w:basedOn w:val="a0"/>
    <w:uiPriority w:val="22"/>
    <w:qFormat/>
    <w:rsid w:val="009023D3"/>
    <w:rPr>
      <w:b/>
      <w:bCs/>
    </w:rPr>
  </w:style>
</w:styles>
</file>

<file path=word/webSettings.xml><?xml version="1.0" encoding="utf-8"?>
<w:webSettings xmlns:r="http://schemas.openxmlformats.org/officeDocument/2006/relationships" xmlns:w="http://schemas.openxmlformats.org/wordprocessingml/2006/main">
  <w:divs>
    <w:div w:id="535391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3675</Words>
  <Characters>20950</Characters>
  <Application>Microsoft Office Word</Application>
  <DocSecurity>0</DocSecurity>
  <Lines>174</Lines>
  <Paragraphs>49</Paragraphs>
  <ScaleCrop>false</ScaleCrop>
  <Company>Microsoft</Company>
  <LinksUpToDate>false</LinksUpToDate>
  <CharactersWithSpaces>24576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cp:revision>
  <dcterms:created xsi:type="dcterms:W3CDTF">2020-03-05T10:21:00Z</dcterms:created>
  <dcterms:modified xsi:type="dcterms:W3CDTF">2020-03-05T10:24:00Z</dcterms:modified>
</cp:coreProperties>
</file>